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D9" w:rsidRPr="003E326E" w:rsidRDefault="002B3B29" w:rsidP="005E6CD9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 Lesson 10</w:t>
      </w:r>
      <w:bookmarkStart w:id="0" w:name="_GoBack"/>
      <w:bookmarkEnd w:id="0"/>
      <w:r w:rsidR="005E6CD9" w:rsidRPr="003E326E">
        <w:rPr>
          <w:rFonts w:ascii="Times New Roman" w:hAnsi="Times New Roman" w:cs="Times New Roman"/>
          <w:sz w:val="24"/>
          <w:szCs w:val="24"/>
        </w:rPr>
        <w:t xml:space="preserve"> – </w:t>
      </w:r>
      <w:r w:rsidR="00B24FDD">
        <w:rPr>
          <w:rFonts w:ascii="Times New Roman" w:hAnsi="Times New Roman" w:cs="Times New Roman"/>
          <w:sz w:val="24"/>
          <w:szCs w:val="24"/>
        </w:rPr>
        <w:t xml:space="preserve">SSS &amp; </w:t>
      </w:r>
      <w:r w:rsidR="005E6CD9" w:rsidRPr="003E326E">
        <w:rPr>
          <w:rFonts w:ascii="Times New Roman" w:hAnsi="Times New Roman" w:cs="Times New Roman"/>
          <w:sz w:val="24"/>
          <w:szCs w:val="24"/>
        </w:rPr>
        <w:t>SAS Criterion for Similarity</w:t>
      </w:r>
    </w:p>
    <w:p w:rsidR="005E6CD9" w:rsidRPr="0044203C" w:rsidRDefault="005E6CD9" w:rsidP="005E6CD9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>Determine whether each pair of triangles is similar or not. Show your work and explain.</w:t>
      </w:r>
    </w:p>
    <w:p w:rsidR="0044203C" w:rsidRPr="0044203C" w:rsidRDefault="0044203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>1.)</w:t>
      </w:r>
    </w:p>
    <w:p w:rsidR="00D261F2" w:rsidRPr="0044203C" w:rsidRDefault="005E6CD9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831DA" wp14:editId="104D56C2">
            <wp:extent cx="561975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3C" w:rsidRPr="0044203C" w:rsidRDefault="0044203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>2.)</w:t>
      </w:r>
    </w:p>
    <w:p w:rsidR="005E6CD9" w:rsidRPr="0044203C" w:rsidRDefault="005E6CD9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60CCC" wp14:editId="3D25AA0D">
            <wp:extent cx="350520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3C" w:rsidRDefault="0044203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>3.)</w:t>
      </w:r>
    </w:p>
    <w:p w:rsidR="006B746C" w:rsidRPr="0044203C" w:rsidRDefault="006B746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7FD042" wp14:editId="786530AA">
            <wp:extent cx="3648075" cy="1781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3C" w:rsidRPr="0044203C" w:rsidRDefault="0044203C">
      <w:pPr>
        <w:rPr>
          <w:rFonts w:ascii="Times New Roman" w:hAnsi="Times New Roman" w:cs="Times New Roman"/>
          <w:sz w:val="24"/>
          <w:szCs w:val="24"/>
        </w:rPr>
      </w:pPr>
    </w:p>
    <w:p w:rsidR="0044203C" w:rsidRPr="0044203C" w:rsidRDefault="0044203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lastRenderedPageBreak/>
        <w:t>4.)</w:t>
      </w:r>
    </w:p>
    <w:p w:rsidR="005E6CD9" w:rsidRDefault="005E6CD9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EA72BE" wp14:editId="6940A149">
            <wp:extent cx="428625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6C" w:rsidRPr="0044203C" w:rsidRDefault="006B746C">
      <w:pPr>
        <w:rPr>
          <w:rFonts w:ascii="Times New Roman" w:hAnsi="Times New Roman" w:cs="Times New Roman"/>
          <w:sz w:val="24"/>
          <w:szCs w:val="24"/>
        </w:rPr>
      </w:pPr>
    </w:p>
    <w:p w:rsidR="0044203C" w:rsidRPr="0044203C" w:rsidRDefault="0044203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>5.)</w:t>
      </w:r>
    </w:p>
    <w:p w:rsidR="0044203C" w:rsidRPr="0044203C" w:rsidRDefault="0044203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86B8C" wp14:editId="79C2C7A0">
            <wp:extent cx="4381500" cy="2343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3C" w:rsidRPr="0044203C" w:rsidRDefault="0044203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sz w:val="24"/>
          <w:szCs w:val="24"/>
        </w:rPr>
        <w:t>6.)</w:t>
      </w:r>
    </w:p>
    <w:p w:rsidR="0044203C" w:rsidRPr="0044203C" w:rsidRDefault="006B746C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578E5F" wp14:editId="71FD9DA9">
            <wp:extent cx="4286250" cy="316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3C" w:rsidRPr="0044203C" w:rsidSect="006B7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D9"/>
    <w:rsid w:val="002447D4"/>
    <w:rsid w:val="002B3B29"/>
    <w:rsid w:val="003E326E"/>
    <w:rsid w:val="0044203C"/>
    <w:rsid w:val="005E6CD9"/>
    <w:rsid w:val="006B746C"/>
    <w:rsid w:val="009B5A09"/>
    <w:rsid w:val="00B24FDD"/>
    <w:rsid w:val="00D261F2"/>
    <w:rsid w:val="00D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4AC5"/>
  <w15:docId w15:val="{28F22E4E-4ED3-44EB-8F68-D5B94E7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6</cp:revision>
  <dcterms:created xsi:type="dcterms:W3CDTF">2016-02-21T22:17:00Z</dcterms:created>
  <dcterms:modified xsi:type="dcterms:W3CDTF">2018-11-27T19:20:00Z</dcterms:modified>
</cp:coreProperties>
</file>